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404" w:rsidRPr="001713DE" w:rsidRDefault="001713DE" w:rsidP="001713DE">
      <w:pPr>
        <w:jc w:val="center"/>
        <w:rPr>
          <w:b/>
        </w:rPr>
      </w:pPr>
      <w:r w:rsidRPr="001713DE">
        <w:rPr>
          <w:b/>
        </w:rPr>
        <w:t xml:space="preserve">Camber Committee Meeting </w:t>
      </w:r>
      <w:r w:rsidR="00022E51">
        <w:rPr>
          <w:b/>
        </w:rPr>
        <w:t xml:space="preserve">Monday </w:t>
      </w:r>
      <w:r w:rsidR="00721AEE">
        <w:rPr>
          <w:b/>
        </w:rPr>
        <w:t>30</w:t>
      </w:r>
      <w:r w:rsidR="00022E51">
        <w:rPr>
          <w:b/>
        </w:rPr>
        <w:t xml:space="preserve"> March 2015</w:t>
      </w:r>
      <w:r w:rsidRPr="001713DE">
        <w:rPr>
          <w:b/>
        </w:rPr>
        <w:t xml:space="preserve">, 19:30 </w:t>
      </w:r>
      <w:proofErr w:type="gramStart"/>
      <w:r w:rsidRPr="001713DE">
        <w:rPr>
          <w:b/>
        </w:rPr>
        <w:t>The</w:t>
      </w:r>
      <w:proofErr w:type="gramEnd"/>
      <w:r w:rsidRPr="001713DE">
        <w:rPr>
          <w:b/>
        </w:rPr>
        <w:t xml:space="preserve"> Capitol, Forest Hill</w:t>
      </w:r>
    </w:p>
    <w:p w:rsidR="001713DE" w:rsidRPr="001713DE" w:rsidRDefault="00F53ACA" w:rsidP="001713DE">
      <w:pPr>
        <w:jc w:val="center"/>
        <w:rPr>
          <w:b/>
        </w:rPr>
      </w:pPr>
      <w:r>
        <w:rPr>
          <w:b/>
        </w:rPr>
        <w:t>Minutes</w:t>
      </w:r>
    </w:p>
    <w:p w:rsidR="001713DE" w:rsidRDefault="001661A3" w:rsidP="001713DE">
      <w:r>
        <w:t>Present: Chris Smith (Chair), Alex Lucas, Deborah Cullinan, John Stephens, Judith Wright, Fernando Chehtman</w:t>
      </w:r>
    </w:p>
    <w:p w:rsidR="00AF2EE7" w:rsidRPr="00A92F91" w:rsidRDefault="001713DE" w:rsidP="00AF2EE7">
      <w:pPr>
        <w:pStyle w:val="ListParagraph"/>
        <w:numPr>
          <w:ilvl w:val="0"/>
          <w:numId w:val="1"/>
        </w:numPr>
        <w:rPr>
          <w:b/>
        </w:rPr>
      </w:pPr>
      <w:r w:rsidRPr="00A92F91">
        <w:rPr>
          <w:b/>
        </w:rPr>
        <w:t>Mi</w:t>
      </w:r>
      <w:r w:rsidR="00022E51" w:rsidRPr="00A92F91">
        <w:rPr>
          <w:b/>
        </w:rPr>
        <w:t xml:space="preserve">nutes of last meeting </w:t>
      </w:r>
      <w:r w:rsidR="00AF2EE7" w:rsidRPr="00A92F91">
        <w:rPr>
          <w:b/>
        </w:rPr>
        <w:t>and matters arising not covered below</w:t>
      </w:r>
    </w:p>
    <w:p w:rsidR="00F53ACA" w:rsidRDefault="00F53ACA" w:rsidP="00A92F91">
      <w:pPr>
        <w:ind w:firstLine="360"/>
      </w:pPr>
      <w:r>
        <w:t>Minutes of 2 March were confirmed with the following amendments and matters arising:</w:t>
      </w:r>
    </w:p>
    <w:p w:rsidR="00F53ACA" w:rsidRDefault="00F53ACA" w:rsidP="00F53ACA">
      <w:pPr>
        <w:pStyle w:val="ListParagraph"/>
        <w:numPr>
          <w:ilvl w:val="0"/>
          <w:numId w:val="2"/>
        </w:numPr>
      </w:pPr>
      <w:r>
        <w:t>Item 2 – Trevor May visiting the club soon to provide action plan. Will involve repainting.</w:t>
      </w:r>
    </w:p>
    <w:p w:rsidR="00F53ACA" w:rsidRDefault="00F53ACA" w:rsidP="00F53ACA">
      <w:pPr>
        <w:pStyle w:val="ListParagraph"/>
        <w:numPr>
          <w:ilvl w:val="0"/>
          <w:numId w:val="2"/>
        </w:numPr>
      </w:pPr>
      <w:r>
        <w:t>Item 3 – Alex met Tessa Jowell at her leaving reception in parliament. She is keen to attend the opening. Opening day provisionally set for 25 July but might be altered if a ‘star’ is available on another date (no news on this so far).</w:t>
      </w:r>
    </w:p>
    <w:p w:rsidR="00F53ACA" w:rsidRDefault="00F53ACA" w:rsidP="00F53ACA">
      <w:pPr>
        <w:pStyle w:val="ListParagraph"/>
        <w:numPr>
          <w:ilvl w:val="0"/>
          <w:numId w:val="2"/>
        </w:numPr>
      </w:pPr>
      <w:r>
        <w:t xml:space="preserve">Item 12 – </w:t>
      </w:r>
      <w:r w:rsidRPr="00F53ACA">
        <w:rPr>
          <w:b/>
          <w:color w:val="FF0000"/>
        </w:rPr>
        <w:t>Judy</w:t>
      </w:r>
      <w:r w:rsidRPr="00F53ACA">
        <w:rPr>
          <w:color w:val="FF0000"/>
        </w:rPr>
        <w:t xml:space="preserve"> </w:t>
      </w:r>
      <w:r>
        <w:t>to se</w:t>
      </w:r>
      <w:bookmarkStart w:id="0" w:name="_GoBack"/>
      <w:bookmarkEnd w:id="0"/>
      <w:r>
        <w:t>nd Southwark bill for bar licence to John so he can follow this up.</w:t>
      </w:r>
    </w:p>
    <w:p w:rsidR="00F53ACA" w:rsidRDefault="00F53ACA" w:rsidP="00F53ACA">
      <w:pPr>
        <w:pStyle w:val="ListParagraph"/>
      </w:pPr>
    </w:p>
    <w:p w:rsidR="00450E75" w:rsidRPr="00A92F91" w:rsidRDefault="00450E75" w:rsidP="00450E75">
      <w:pPr>
        <w:pStyle w:val="ListParagraph"/>
        <w:numPr>
          <w:ilvl w:val="0"/>
          <w:numId w:val="1"/>
        </w:numPr>
        <w:rPr>
          <w:b/>
        </w:rPr>
      </w:pPr>
      <w:r w:rsidRPr="00A92F91">
        <w:rPr>
          <w:b/>
        </w:rPr>
        <w:t>Feedback on new subscription rates</w:t>
      </w:r>
    </w:p>
    <w:p w:rsidR="00F53ACA" w:rsidRDefault="00F53ACA" w:rsidP="00F53ACA">
      <w:pPr>
        <w:ind w:left="360"/>
      </w:pPr>
      <w:r>
        <w:t xml:space="preserve">Feedback from: (i) Andy Lyon questioning the rationale behind the subs </w:t>
      </w:r>
      <w:proofErr w:type="gramStart"/>
      <w:r>
        <w:t>increase</w:t>
      </w:r>
      <w:proofErr w:type="gramEnd"/>
      <w:r>
        <w:t xml:space="preserve">. Chris has replied [Andy grateful for the reply and has since </w:t>
      </w:r>
      <w:proofErr w:type="spellStart"/>
      <w:r>
        <w:t>rejoined</w:t>
      </w:r>
      <w:proofErr w:type="spellEnd"/>
      <w:r>
        <w:t>];</w:t>
      </w:r>
    </w:p>
    <w:p w:rsidR="00F53ACA" w:rsidRDefault="00F53ACA" w:rsidP="00F53ACA">
      <w:pPr>
        <w:ind w:left="360"/>
      </w:pPr>
      <w:r>
        <w:t xml:space="preserve">(ii) Miranda Wightman (midweek member) questioning the increase for this category. As someone who only plays during the day midweek and not in teams </w:t>
      </w:r>
      <w:proofErr w:type="spellStart"/>
      <w:r>
        <w:t>etc</w:t>
      </w:r>
      <w:proofErr w:type="spellEnd"/>
      <w:r>
        <w:t xml:space="preserve"> she does not benefit from the full range of facilities open to midweek members – but this is her choice of course, same is true of many full members. </w:t>
      </w:r>
      <w:proofErr w:type="gramStart"/>
      <w:r>
        <w:t>Meeting not in favour of introducing a cheaper, midweek day-only rate.</w:t>
      </w:r>
      <w:proofErr w:type="gramEnd"/>
      <w:r>
        <w:t xml:space="preserve"> Chris has replied and nothing further heard.</w:t>
      </w:r>
    </w:p>
    <w:p w:rsidR="00450E75" w:rsidRPr="00A92F91" w:rsidRDefault="00450E75" w:rsidP="00450E75">
      <w:pPr>
        <w:pStyle w:val="ListParagraph"/>
        <w:numPr>
          <w:ilvl w:val="0"/>
          <w:numId w:val="1"/>
        </w:numPr>
        <w:rPr>
          <w:b/>
        </w:rPr>
      </w:pPr>
      <w:r w:rsidRPr="00A92F91">
        <w:rPr>
          <w:b/>
        </w:rPr>
        <w:t>Coaching and Head Coach application process</w:t>
      </w:r>
    </w:p>
    <w:p w:rsidR="00F53ACA" w:rsidRDefault="00F53ACA" w:rsidP="00F53ACA">
      <w:pPr>
        <w:ind w:left="360"/>
      </w:pPr>
      <w:r>
        <w:t xml:space="preserve">Advert is on LTA site and various other relevant tennis jobs sites. </w:t>
      </w:r>
      <w:proofErr w:type="gramStart"/>
      <w:r>
        <w:t>Closing date 10 April.</w:t>
      </w:r>
      <w:proofErr w:type="gramEnd"/>
      <w:r>
        <w:t xml:space="preserve"> Will be </w:t>
      </w:r>
      <w:proofErr w:type="gramStart"/>
      <w:r>
        <w:t>a sift</w:t>
      </w:r>
      <w:proofErr w:type="gramEnd"/>
      <w:r>
        <w:t xml:space="preserve"> after that and then an interview process involving two observed lessons (1 adult, 1 junior) and an interview. </w:t>
      </w:r>
      <w:proofErr w:type="gramStart"/>
      <w:r>
        <w:t>Interviewers Chris, Alex L and either Hilary/Alex D/Claire.</w:t>
      </w:r>
      <w:proofErr w:type="gramEnd"/>
      <w:r w:rsidR="00537714">
        <w:t xml:space="preserve"> Interview dates may need to be post 29/4 because of Alex’s exams.</w:t>
      </w:r>
    </w:p>
    <w:p w:rsidR="00537714" w:rsidRDefault="00537714" w:rsidP="00F53ACA">
      <w:pPr>
        <w:ind w:left="360"/>
      </w:pPr>
      <w:r>
        <w:t xml:space="preserve">Gianluca raised a number of questions around the recruitment process and the post-recruitment coaching set-up with Alex; </w:t>
      </w:r>
      <w:r w:rsidRPr="00537714">
        <w:rPr>
          <w:b/>
          <w:color w:val="FF0000"/>
        </w:rPr>
        <w:t>Chris</w:t>
      </w:r>
      <w:r w:rsidRPr="00537714">
        <w:rPr>
          <w:color w:val="FF0000"/>
        </w:rPr>
        <w:t xml:space="preserve"> </w:t>
      </w:r>
      <w:r>
        <w:t>will also have a chat to him. Committee agreed that incentives available to Head Coach apply equally to support coach.</w:t>
      </w:r>
    </w:p>
    <w:p w:rsidR="00537714" w:rsidRDefault="00537714" w:rsidP="00F53ACA">
      <w:pPr>
        <w:ind w:left="360"/>
      </w:pPr>
      <w:r>
        <w:t xml:space="preserve">Also agreed that as part of website revamp a new section is needed on Coaching – </w:t>
      </w:r>
      <w:r w:rsidRPr="00537714">
        <w:rPr>
          <w:b/>
          <w:color w:val="FF0000"/>
        </w:rPr>
        <w:t>Chris</w:t>
      </w:r>
      <w:r w:rsidRPr="00537714">
        <w:rPr>
          <w:color w:val="FF0000"/>
        </w:rPr>
        <w:t xml:space="preserve"> </w:t>
      </w:r>
      <w:r>
        <w:t>to note.</w:t>
      </w:r>
    </w:p>
    <w:p w:rsidR="00450E75" w:rsidRPr="00A92F91" w:rsidRDefault="00450E75" w:rsidP="00AF2EE7">
      <w:pPr>
        <w:pStyle w:val="ListParagraph"/>
        <w:numPr>
          <w:ilvl w:val="0"/>
          <w:numId w:val="1"/>
        </w:numPr>
        <w:rPr>
          <w:b/>
        </w:rPr>
      </w:pPr>
      <w:r w:rsidRPr="00A92F91">
        <w:rPr>
          <w:b/>
        </w:rPr>
        <w:t>Wimbledon ticket allocation</w:t>
      </w:r>
    </w:p>
    <w:p w:rsidR="00537714" w:rsidRDefault="00537714" w:rsidP="00537714">
      <w:pPr>
        <w:ind w:left="360"/>
      </w:pPr>
      <w:r>
        <w:t xml:space="preserve">Agreed Liz’s option 2 </w:t>
      </w:r>
      <w:r w:rsidR="00A92F91">
        <w:t>(</w:t>
      </w:r>
      <w:r>
        <w:t xml:space="preserve">i.e. Camber administers our own ticket allocation on the basis of peoples’ expressed preferences) and vote of thanks to her for being prepared to administer. </w:t>
      </w:r>
    </w:p>
    <w:p w:rsidR="00450E75" w:rsidRPr="00A92F91" w:rsidRDefault="00450E75" w:rsidP="00AF2EE7">
      <w:pPr>
        <w:pStyle w:val="ListParagraph"/>
        <w:numPr>
          <w:ilvl w:val="0"/>
          <w:numId w:val="1"/>
        </w:numPr>
        <w:rPr>
          <w:b/>
        </w:rPr>
      </w:pPr>
      <w:r w:rsidRPr="00A92F91">
        <w:rPr>
          <w:b/>
        </w:rPr>
        <w:t xml:space="preserve">Clubhouse decoration and </w:t>
      </w:r>
      <w:r w:rsidR="009779A6" w:rsidRPr="00A92F91">
        <w:rPr>
          <w:b/>
        </w:rPr>
        <w:t>stocking/furnishing</w:t>
      </w:r>
    </w:p>
    <w:p w:rsidR="00537714" w:rsidRDefault="00537714" w:rsidP="00537714">
      <w:pPr>
        <w:ind w:left="360"/>
      </w:pPr>
      <w:r>
        <w:t>Re. decoration, Fernando requested small working parties on 3</w:t>
      </w:r>
      <w:r w:rsidRPr="00537714">
        <w:rPr>
          <w:vertAlign w:val="superscript"/>
        </w:rPr>
        <w:t>rd</w:t>
      </w:r>
      <w:r>
        <w:t xml:space="preserve"> and 4</w:t>
      </w:r>
      <w:r w:rsidRPr="00537714">
        <w:rPr>
          <w:vertAlign w:val="superscript"/>
        </w:rPr>
        <w:t>th</w:t>
      </w:r>
      <w:r>
        <w:t xml:space="preserve"> of April to undercoat doors. </w:t>
      </w:r>
      <w:proofErr w:type="gramStart"/>
      <w:r w:rsidRPr="00537714">
        <w:rPr>
          <w:b/>
          <w:color w:val="FF0000"/>
        </w:rPr>
        <w:t>Chris</w:t>
      </w:r>
      <w:r w:rsidRPr="00537714">
        <w:rPr>
          <w:color w:val="FF0000"/>
        </w:rPr>
        <w:t xml:space="preserve"> </w:t>
      </w:r>
      <w:r>
        <w:t xml:space="preserve">to draft an email for </w:t>
      </w:r>
      <w:r w:rsidRPr="00537714">
        <w:rPr>
          <w:b/>
          <w:color w:val="FF0000"/>
        </w:rPr>
        <w:t>Michael</w:t>
      </w:r>
      <w:r w:rsidRPr="00537714">
        <w:rPr>
          <w:color w:val="FF0000"/>
        </w:rPr>
        <w:t xml:space="preserve"> </w:t>
      </w:r>
      <w:r>
        <w:t>to distribute.</w:t>
      </w:r>
      <w:proofErr w:type="gramEnd"/>
      <w:r>
        <w:t xml:space="preserve"> </w:t>
      </w:r>
      <w:proofErr w:type="gramStart"/>
      <w:r w:rsidRPr="00537714">
        <w:rPr>
          <w:b/>
          <w:color w:val="FF0000"/>
        </w:rPr>
        <w:t>John and Fernando</w:t>
      </w:r>
      <w:r w:rsidRPr="00537714">
        <w:rPr>
          <w:color w:val="FF0000"/>
        </w:rPr>
        <w:t xml:space="preserve"> </w:t>
      </w:r>
      <w:r>
        <w:t>to meet to agree requirements in terms of materials.</w:t>
      </w:r>
      <w:proofErr w:type="gramEnd"/>
      <w:r>
        <w:t xml:space="preserve"> </w:t>
      </w:r>
      <w:proofErr w:type="gramStart"/>
      <w:r w:rsidRPr="00537714">
        <w:rPr>
          <w:b/>
          <w:color w:val="FF0000"/>
        </w:rPr>
        <w:t>Chris</w:t>
      </w:r>
      <w:r w:rsidRPr="00537714">
        <w:rPr>
          <w:color w:val="FF0000"/>
        </w:rPr>
        <w:t xml:space="preserve"> </w:t>
      </w:r>
      <w:r>
        <w:t>to supply food.</w:t>
      </w:r>
      <w:proofErr w:type="gramEnd"/>
    </w:p>
    <w:p w:rsidR="00537714" w:rsidRDefault="00537714" w:rsidP="00537714">
      <w:pPr>
        <w:ind w:left="360"/>
      </w:pPr>
      <w:r>
        <w:lastRenderedPageBreak/>
        <w:t>Re furnishing, decided that sofas for TV area would be dark brown leather</w:t>
      </w:r>
      <w:r w:rsidR="00A92F91">
        <w:t xml:space="preserve"> (2 x 3-seaters)</w:t>
      </w:r>
      <w:r>
        <w:t xml:space="preserve">. Otherwise a lengthy and inconclusive debate about nature and style of other furnishings for the main room. </w:t>
      </w:r>
      <w:r w:rsidRPr="00537714">
        <w:rPr>
          <w:b/>
          <w:color w:val="FF0000"/>
        </w:rPr>
        <w:t>All members</w:t>
      </w:r>
      <w:r w:rsidRPr="00537714">
        <w:rPr>
          <w:color w:val="FF0000"/>
        </w:rPr>
        <w:t xml:space="preserve"> </w:t>
      </w:r>
      <w:r>
        <w:t>invited to submit further ideas to Chris who would corral them and organise vote(s) if necessary.</w:t>
      </w:r>
    </w:p>
    <w:p w:rsidR="00A92F91" w:rsidRDefault="00A92F91" w:rsidP="00537714">
      <w:pPr>
        <w:ind w:left="360"/>
      </w:pPr>
      <w:r>
        <w:t>General agreement that an off-white/dull white shade should be the main colour for the clubhouse walls (not magnolia though!).</w:t>
      </w:r>
    </w:p>
    <w:p w:rsidR="00A92F91" w:rsidRDefault="00A92F91" w:rsidP="00537714">
      <w:pPr>
        <w:ind w:left="360"/>
      </w:pPr>
      <w:r>
        <w:t>Fernando is getting and testing samples of materials to put on the ceiling – general agreement was that they should be clear to allow the wood to show through.</w:t>
      </w:r>
    </w:p>
    <w:p w:rsidR="00A92F91" w:rsidRDefault="00A92F91" w:rsidP="00537714">
      <w:pPr>
        <w:ind w:left="360"/>
      </w:pPr>
      <w:r>
        <w:t>Fernando’s proposals on lighting were agreed.</w:t>
      </w:r>
    </w:p>
    <w:p w:rsidR="00A92F91" w:rsidRDefault="00A92F91" w:rsidP="00537714">
      <w:pPr>
        <w:ind w:left="360"/>
      </w:pPr>
      <w:r>
        <w:t>Tiling depended on availability of our first choice – if not an alternative was available.</w:t>
      </w:r>
    </w:p>
    <w:p w:rsidR="00A92F91" w:rsidRDefault="00A92F91" w:rsidP="00537714">
      <w:pPr>
        <w:ind w:left="360"/>
      </w:pPr>
      <w:r>
        <w:t xml:space="preserve">John had met with the Shepherd </w:t>
      </w:r>
      <w:proofErr w:type="spellStart"/>
      <w:r>
        <w:t>Neame</w:t>
      </w:r>
      <w:proofErr w:type="spellEnd"/>
      <w:r>
        <w:t xml:space="preserve"> rep and they were prepared to supply (or pay for in kind) fridges, </w:t>
      </w:r>
      <w:proofErr w:type="spellStart"/>
      <w:r>
        <w:t>stillions</w:t>
      </w:r>
      <w:proofErr w:type="spellEnd"/>
      <w:r>
        <w:t xml:space="preserve">, pint and half-pint glasses and sundry other extras. This was an excellent result and would save us well over £1,000. </w:t>
      </w:r>
      <w:r w:rsidRPr="00A92F91">
        <w:rPr>
          <w:b/>
          <w:color w:val="FF0000"/>
        </w:rPr>
        <w:t>John</w:t>
      </w:r>
      <w:r w:rsidRPr="00A92F91">
        <w:rPr>
          <w:color w:val="FF0000"/>
        </w:rPr>
        <w:t xml:space="preserve"> </w:t>
      </w:r>
      <w:r>
        <w:t>was also given the OK to buy smaller items for the bar as and when convenient.</w:t>
      </w:r>
    </w:p>
    <w:p w:rsidR="00A92F91" w:rsidRDefault="00A92F91" w:rsidP="00537714">
      <w:pPr>
        <w:ind w:left="360"/>
      </w:pPr>
      <w:r>
        <w:t>Judy requested that reimbursement rather than up-front payments was preferred.</w:t>
      </w:r>
    </w:p>
    <w:p w:rsidR="009779A6" w:rsidRPr="00A92F91" w:rsidRDefault="009779A6" w:rsidP="00AF2EE7">
      <w:pPr>
        <w:pStyle w:val="ListParagraph"/>
        <w:numPr>
          <w:ilvl w:val="0"/>
          <w:numId w:val="1"/>
        </w:numPr>
        <w:rPr>
          <w:b/>
        </w:rPr>
      </w:pPr>
      <w:r w:rsidRPr="00A92F91">
        <w:rPr>
          <w:b/>
        </w:rPr>
        <w:t>Tournaments</w:t>
      </w:r>
    </w:p>
    <w:p w:rsidR="00537714" w:rsidRDefault="00537714" w:rsidP="00537714">
      <w:pPr>
        <w:ind w:left="360"/>
      </w:pPr>
      <w:r>
        <w:t xml:space="preserve">Handicap final moved to 30 May – draw 2 May. </w:t>
      </w:r>
      <w:proofErr w:type="spellStart"/>
      <w:r>
        <w:t>Cttee</w:t>
      </w:r>
      <w:proofErr w:type="spellEnd"/>
      <w:r>
        <w:t xml:space="preserve"> agreed to proposal of ‘first losers’ – thanks to Alex for being willing to organise this. Netting off handicap scores debated at some length – agreed possible if all parties to the match agree. Mixed handicap singles agreed – box leagues to be frozen for the tournament period. Date of any work on Courts 1-2 may also be relevant. </w:t>
      </w:r>
      <w:proofErr w:type="gramStart"/>
      <w:r>
        <w:t>All to encourage women’s entries in the various draws.</w:t>
      </w:r>
      <w:proofErr w:type="gramEnd"/>
    </w:p>
    <w:p w:rsidR="00450E75" w:rsidRPr="00A92F91" w:rsidRDefault="00022E51" w:rsidP="00450E75">
      <w:pPr>
        <w:pStyle w:val="ListParagraph"/>
        <w:numPr>
          <w:ilvl w:val="0"/>
          <w:numId w:val="1"/>
        </w:numPr>
        <w:rPr>
          <w:b/>
        </w:rPr>
      </w:pPr>
      <w:r w:rsidRPr="00A92F91">
        <w:rPr>
          <w:b/>
        </w:rPr>
        <w:t>New members</w:t>
      </w:r>
    </w:p>
    <w:p w:rsidR="00A92F91" w:rsidRDefault="00A92F91" w:rsidP="00A92F91">
      <w:pPr>
        <w:ind w:left="360"/>
      </w:pPr>
      <w:r>
        <w:t>Four new members had joined principally to play on Friday nights – Chris had shown them around and given keys etc.</w:t>
      </w:r>
    </w:p>
    <w:p w:rsidR="00022E51" w:rsidRPr="00A92F91" w:rsidRDefault="00450E75" w:rsidP="00450E75">
      <w:pPr>
        <w:pStyle w:val="ListParagraph"/>
        <w:numPr>
          <w:ilvl w:val="0"/>
          <w:numId w:val="1"/>
        </w:numPr>
        <w:rPr>
          <w:b/>
        </w:rPr>
      </w:pPr>
      <w:r w:rsidRPr="00A92F91">
        <w:rPr>
          <w:b/>
        </w:rPr>
        <w:t>Communications, website and social media</w:t>
      </w:r>
    </w:p>
    <w:p w:rsidR="00A92F91" w:rsidRDefault="00A92F91" w:rsidP="00A92F91">
      <w:pPr>
        <w:ind w:left="360"/>
      </w:pPr>
      <w:r>
        <w:t>Chris was meeting Roger shortly so that we can operate the website. Following this will be able to upgrade member emails and other communications – more to follow on this.</w:t>
      </w:r>
    </w:p>
    <w:p w:rsidR="00022E51" w:rsidRPr="00A92F91" w:rsidRDefault="00450E75" w:rsidP="00022E51">
      <w:pPr>
        <w:pStyle w:val="ListParagraph"/>
        <w:numPr>
          <w:ilvl w:val="0"/>
          <w:numId w:val="1"/>
        </w:numPr>
        <w:rPr>
          <w:b/>
        </w:rPr>
      </w:pPr>
      <w:r w:rsidRPr="00A92F91">
        <w:rPr>
          <w:b/>
        </w:rPr>
        <w:t>Maintenance</w:t>
      </w:r>
    </w:p>
    <w:p w:rsidR="00A92F91" w:rsidRDefault="00A92F91" w:rsidP="00A92F91">
      <w:pPr>
        <w:ind w:left="360"/>
      </w:pPr>
      <w:r>
        <w:t>Excellent session pre-AGM – thanks to Justin for arranging. No other issues for now.</w:t>
      </w:r>
    </w:p>
    <w:p w:rsidR="00A92F91" w:rsidRPr="00A92F91" w:rsidRDefault="00E137D2" w:rsidP="00A92F91">
      <w:pPr>
        <w:pStyle w:val="ListParagraph"/>
        <w:numPr>
          <w:ilvl w:val="0"/>
          <w:numId w:val="1"/>
        </w:numPr>
        <w:rPr>
          <w:b/>
        </w:rPr>
      </w:pPr>
      <w:r w:rsidRPr="00A92F91">
        <w:rPr>
          <w:b/>
        </w:rPr>
        <w:t>AOB</w:t>
      </w:r>
    </w:p>
    <w:p w:rsidR="00A92F91" w:rsidRDefault="00A92F91" w:rsidP="00A92F91">
      <w:pPr>
        <w:ind w:left="360"/>
      </w:pPr>
      <w:r>
        <w:t>Around £3k membership renewals had been received so far – revisit this at next meeting.</w:t>
      </w:r>
    </w:p>
    <w:p w:rsidR="00A92F91" w:rsidRDefault="00A92F91" w:rsidP="00A92F91">
      <w:pPr>
        <w:ind w:left="360"/>
      </w:pPr>
      <w:r>
        <w:t>Judy said we had been awarded a renewal of rate relief – thanks to her for her efforts on this.</w:t>
      </w:r>
    </w:p>
    <w:p w:rsidR="00450E75" w:rsidRDefault="00A92F91" w:rsidP="00A92F91">
      <w:pPr>
        <w:ind w:left="360"/>
      </w:pPr>
      <w:r>
        <w:t>Main bank account balance was £85,445.</w:t>
      </w:r>
    </w:p>
    <w:p w:rsidR="00A92F91" w:rsidRDefault="00A92F91" w:rsidP="00A92F91">
      <w:pPr>
        <w:ind w:left="360"/>
      </w:pPr>
      <w:r>
        <w:t>Tennis Circus – 20 June.</w:t>
      </w:r>
    </w:p>
    <w:p w:rsidR="00A92F91" w:rsidRDefault="00A92F91" w:rsidP="00A92F91">
      <w:pPr>
        <w:ind w:left="360"/>
      </w:pPr>
      <w:r>
        <w:t>Wheelchair fliers are being printed.</w:t>
      </w:r>
    </w:p>
    <w:sectPr w:rsidR="00A92F91" w:rsidSect="00A92F91">
      <w:pgSz w:w="11906" w:h="16838"/>
      <w:pgMar w:top="993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A385D"/>
    <w:multiLevelType w:val="hybridMultilevel"/>
    <w:tmpl w:val="58B44E5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A67494"/>
    <w:multiLevelType w:val="hybridMultilevel"/>
    <w:tmpl w:val="3DA2C1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3DE"/>
    <w:rsid w:val="00022E51"/>
    <w:rsid w:val="001661A3"/>
    <w:rsid w:val="001713DE"/>
    <w:rsid w:val="00217E06"/>
    <w:rsid w:val="00264026"/>
    <w:rsid w:val="002D709E"/>
    <w:rsid w:val="003C79C5"/>
    <w:rsid w:val="003D7C5E"/>
    <w:rsid w:val="00407E62"/>
    <w:rsid w:val="00450E75"/>
    <w:rsid w:val="00537714"/>
    <w:rsid w:val="00720437"/>
    <w:rsid w:val="00721AEE"/>
    <w:rsid w:val="00752527"/>
    <w:rsid w:val="0097419E"/>
    <w:rsid w:val="009779A6"/>
    <w:rsid w:val="00A92F91"/>
    <w:rsid w:val="00AF2EE7"/>
    <w:rsid w:val="00D94604"/>
    <w:rsid w:val="00E05404"/>
    <w:rsid w:val="00E137D2"/>
    <w:rsid w:val="00E25C74"/>
    <w:rsid w:val="00E70534"/>
    <w:rsid w:val="00E71ED9"/>
    <w:rsid w:val="00E775AD"/>
    <w:rsid w:val="00E80A5C"/>
    <w:rsid w:val="00F53ACA"/>
    <w:rsid w:val="00F64EB7"/>
    <w:rsid w:val="00F67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13D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13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730</Words>
  <Characters>4165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Smith</dc:creator>
  <cp:lastModifiedBy>Chris Smith</cp:lastModifiedBy>
  <cp:revision>4</cp:revision>
  <cp:lastPrinted>2015-03-30T10:48:00Z</cp:lastPrinted>
  <dcterms:created xsi:type="dcterms:W3CDTF">2015-04-08T15:12:00Z</dcterms:created>
  <dcterms:modified xsi:type="dcterms:W3CDTF">2015-04-08T16:55:00Z</dcterms:modified>
</cp:coreProperties>
</file>